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922" w:rsidRPr="003F4D91" w:rsidRDefault="00BA2C84" w:rsidP="00150922">
      <w:pPr>
        <w:rPr>
          <w:rFonts w:ascii="Times New Roman" w:hAnsi="Times New Roman" w:cs="Times New Roman"/>
          <w:kern w:val="28"/>
          <w:sz w:val="24"/>
        </w:rPr>
      </w:pPr>
      <w:bookmarkStart w:id="0" w:name="_GoBack"/>
      <w:bookmarkEnd w:id="0"/>
      <w:r w:rsidRPr="003F4D91">
        <w:rPr>
          <w:rFonts w:ascii="Times New Roman" w:hAnsi="Times New Roman" w:cs="Times New Roman"/>
          <w:b/>
          <w:sz w:val="24"/>
        </w:rPr>
        <w:t>1. Тема 1.1.</w:t>
      </w:r>
      <w:r w:rsidR="00711190" w:rsidRPr="003F4D91">
        <w:rPr>
          <w:rFonts w:ascii="Times New Roman" w:hAnsi="Times New Roman" w:cs="Times New Roman"/>
          <w:b/>
          <w:sz w:val="24"/>
        </w:rPr>
        <w:t>9</w:t>
      </w:r>
      <w:r w:rsidR="00B541FB" w:rsidRPr="003F4D91">
        <w:rPr>
          <w:rFonts w:ascii="Times New Roman" w:hAnsi="Times New Roman" w:cs="Times New Roman"/>
          <w:b/>
          <w:sz w:val="24"/>
        </w:rPr>
        <w:t xml:space="preserve">. </w:t>
      </w:r>
      <w:r w:rsidR="00711190" w:rsidRPr="003F4D91">
        <w:rPr>
          <w:rFonts w:ascii="Times New Roman" w:hAnsi="Times New Roman" w:cs="Times New Roman"/>
          <w:b/>
          <w:kern w:val="24"/>
          <w:sz w:val="24"/>
        </w:rPr>
        <w:t>Текущий и предупредительный санитарный надзор</w:t>
      </w:r>
    </w:p>
    <w:p w:rsidR="00150922" w:rsidRPr="003F4D91" w:rsidRDefault="00150922" w:rsidP="00150922">
      <w:pPr>
        <w:rPr>
          <w:rFonts w:ascii="Times New Roman" w:hAnsi="Times New Roman" w:cs="Times New Roman"/>
          <w:kern w:val="28"/>
          <w:sz w:val="24"/>
        </w:rPr>
      </w:pPr>
    </w:p>
    <w:p w:rsidR="00BD5C41" w:rsidRPr="003F4D91" w:rsidRDefault="00BD5C41" w:rsidP="00150922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201C0C">
        <w:rPr>
          <w:rFonts w:ascii="Times New Roman" w:hAnsi="Times New Roman" w:cs="Times New Roman"/>
          <w:kern w:val="28"/>
          <w:sz w:val="24"/>
        </w:rPr>
        <w:t>3</w:t>
      </w:r>
      <w:r w:rsidR="00A80823" w:rsidRPr="003F4D91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3F4D91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3F4D91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 xml:space="preserve">4. Учебная цель: Изучить физические, гигиенические и биологические характеристики </w:t>
      </w:r>
      <w:r w:rsidR="000B15CB" w:rsidRPr="003F4D91">
        <w:rPr>
          <w:kern w:val="24"/>
          <w:sz w:val="24"/>
          <w:szCs w:val="24"/>
        </w:rPr>
        <w:t>фа</w:t>
      </w:r>
      <w:r w:rsidR="000B15CB" w:rsidRPr="003F4D91">
        <w:rPr>
          <w:kern w:val="24"/>
          <w:sz w:val="24"/>
          <w:szCs w:val="24"/>
        </w:rPr>
        <w:t>к</w:t>
      </w:r>
      <w:r w:rsidR="000B15CB" w:rsidRPr="003F4D91">
        <w:rPr>
          <w:kern w:val="24"/>
          <w:sz w:val="24"/>
          <w:szCs w:val="24"/>
        </w:rPr>
        <w:t>тора</w:t>
      </w:r>
      <w:r w:rsidR="00F61EB5" w:rsidRPr="003F4D91">
        <w:rPr>
          <w:kern w:val="24"/>
          <w:sz w:val="24"/>
          <w:szCs w:val="24"/>
        </w:rPr>
        <w:t xml:space="preserve"> </w:t>
      </w:r>
      <w:r w:rsidRPr="003F4D91">
        <w:rPr>
          <w:kern w:val="24"/>
          <w:sz w:val="24"/>
          <w:szCs w:val="24"/>
        </w:rPr>
        <w:t>производственно</w:t>
      </w:r>
      <w:r w:rsidR="00F61EB5" w:rsidRPr="003F4D91">
        <w:rPr>
          <w:kern w:val="24"/>
          <w:sz w:val="24"/>
          <w:szCs w:val="24"/>
        </w:rPr>
        <w:t>го освещения</w:t>
      </w:r>
      <w:r w:rsidRPr="003F4D91">
        <w:rPr>
          <w:kern w:val="24"/>
          <w:sz w:val="24"/>
          <w:szCs w:val="24"/>
        </w:rPr>
        <w:t>, а также нормативные документы санитарного законод</w:t>
      </w:r>
      <w:r w:rsidRPr="003F4D91">
        <w:rPr>
          <w:kern w:val="24"/>
          <w:sz w:val="24"/>
          <w:szCs w:val="24"/>
        </w:rPr>
        <w:t>а</w:t>
      </w:r>
      <w:r w:rsidRPr="003F4D91">
        <w:rPr>
          <w:kern w:val="24"/>
          <w:sz w:val="24"/>
          <w:szCs w:val="24"/>
        </w:rPr>
        <w:t>тельства и системы стандартов безопасности труда в указанной области</w:t>
      </w:r>
    </w:p>
    <w:p w:rsidR="00283A2D" w:rsidRPr="003F4D91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F21F8C" w:rsidRPr="003F4D91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3F4D91">
        <w:rPr>
          <w:kern w:val="24"/>
          <w:sz w:val="24"/>
          <w:szCs w:val="24"/>
        </w:rPr>
        <w:t>е</w:t>
      </w:r>
      <w:r w:rsidRPr="003F4D91">
        <w:rPr>
          <w:kern w:val="24"/>
          <w:sz w:val="24"/>
          <w:szCs w:val="24"/>
        </w:rPr>
        <w:t>дийный проектор, ноутбук</w:t>
      </w:r>
    </w:p>
    <w:p w:rsidR="00283A2D" w:rsidRPr="003F4D91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3F4D91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3F4D91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283A2D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7941AE" w:rsidRPr="003F4D91">
        <w:rPr>
          <w:rFonts w:ascii="Times New Roman" w:hAnsi="Times New Roman" w:cs="Times New Roman"/>
          <w:spacing w:val="0"/>
          <w:kern w:val="28"/>
          <w:sz w:val="24"/>
        </w:rPr>
        <w:t>7</w:t>
      </w:r>
    </w:p>
    <w:p w:rsidR="00CC5CB4" w:rsidRPr="003F4D91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3F4D91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3F4D91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3C3543" w:rsidRPr="003F4D91" w:rsidRDefault="001E20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3A36B7" w:rsidRPr="003F4D91">
        <w:rPr>
          <w:rFonts w:ascii="Times New Roman" w:hAnsi="Times New Roman" w:cs="Times New Roman"/>
          <w:spacing w:val="0"/>
          <w:kern w:val="28"/>
          <w:sz w:val="24"/>
        </w:rPr>
        <w:t>объяснить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3C3543" w:rsidRPr="003F4D91">
        <w:rPr>
          <w:rFonts w:ascii="Times New Roman" w:hAnsi="Times New Roman" w:cs="Times New Roman"/>
          <w:spacing w:val="0"/>
          <w:kern w:val="28"/>
          <w:sz w:val="24"/>
        </w:rPr>
        <w:t>суть и методику проведения текущего надзора;</w:t>
      </w:r>
    </w:p>
    <w:p w:rsidR="003C3543" w:rsidRPr="003F4D91" w:rsidRDefault="003C3543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- объяснить понятие "контрольно-надзорной деятельности" ("мероприятий);</w:t>
      </w:r>
    </w:p>
    <w:p w:rsidR="003C3543" w:rsidRPr="003F4D91" w:rsidRDefault="003C3543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201C0C" w:rsidRPr="003F4D91">
        <w:rPr>
          <w:rFonts w:ascii="Times New Roman" w:hAnsi="Times New Roman" w:cs="Times New Roman"/>
          <w:spacing w:val="0"/>
          <w:kern w:val="28"/>
          <w:sz w:val="24"/>
        </w:rPr>
        <w:t>объяснить,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кто сейчас и с какой целью занимается предуп</w:t>
      </w:r>
      <w:r w:rsidR="003F4D91" w:rsidRPr="003F4D91">
        <w:rPr>
          <w:rFonts w:ascii="Times New Roman" w:hAnsi="Times New Roman" w:cs="Times New Roman"/>
          <w:spacing w:val="0"/>
          <w:kern w:val="28"/>
          <w:sz w:val="24"/>
        </w:rPr>
        <w:t>редительным санитарным надз</w:t>
      </w:r>
      <w:r w:rsidR="003F4D91" w:rsidRPr="003F4D91">
        <w:rPr>
          <w:rFonts w:ascii="Times New Roman" w:hAnsi="Times New Roman" w:cs="Times New Roman"/>
          <w:spacing w:val="0"/>
          <w:kern w:val="28"/>
          <w:sz w:val="24"/>
        </w:rPr>
        <w:t>о</w:t>
      </w:r>
      <w:r w:rsidR="003F4D91" w:rsidRPr="003F4D91">
        <w:rPr>
          <w:rFonts w:ascii="Times New Roman" w:hAnsi="Times New Roman" w:cs="Times New Roman"/>
          <w:spacing w:val="0"/>
          <w:kern w:val="28"/>
          <w:sz w:val="24"/>
        </w:rPr>
        <w:t>ром.</w:t>
      </w:r>
    </w:p>
    <w:p w:rsidR="003F4D91" w:rsidRPr="003F4D91" w:rsidRDefault="003F4D9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3F4D91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3F4D91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57876" w:rsidRPr="003F4D91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555B1A" w:rsidRPr="003F4D91">
        <w:rPr>
          <w:rFonts w:ascii="Times New Roman" w:hAnsi="Times New Roman" w:cs="Times New Roman"/>
          <w:spacing w:val="0"/>
          <w:kern w:val="28"/>
          <w:sz w:val="24"/>
        </w:rPr>
        <w:t>Суть текущего санитарно надзора</w:t>
      </w:r>
      <w:r w:rsidR="00887417" w:rsidRPr="003F4D91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F65380" w:rsidRPr="003F4D91" w:rsidRDefault="00887417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6.2.</w:t>
      </w:r>
      <w:r w:rsidR="00FE272F"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555B1A" w:rsidRPr="003F4D91">
        <w:rPr>
          <w:rFonts w:ascii="Times New Roman" w:hAnsi="Times New Roman" w:cs="Times New Roman"/>
          <w:spacing w:val="0"/>
          <w:kern w:val="28"/>
          <w:sz w:val="24"/>
        </w:rPr>
        <w:t>Предупредительный санитарный надзор.</w:t>
      </w:r>
    </w:p>
    <w:p w:rsidR="00555B1A" w:rsidRDefault="00555B1A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F82FF2" w:rsidRDefault="00F82FF2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F82FF2" w:rsidRDefault="00F82FF2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F82FF2" w:rsidRPr="003F4D91" w:rsidRDefault="00F82FF2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3F4D91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3F4D91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98301D" w:rsidRPr="003F4D91" w:rsidRDefault="0098301D" w:rsidP="0098301D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7.1. Фронтальный опрос для определения уровня усвоения предыдущей темы и уровня, н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обходимого для предстоящей работы</w:t>
      </w:r>
      <w:r w:rsidRPr="003F4D91">
        <w:rPr>
          <w:rFonts w:ascii="Times New Roman" w:hAnsi="Times New Roman" w:cs="Times New Roman"/>
          <w:kern w:val="28"/>
          <w:sz w:val="24"/>
        </w:rPr>
        <w:t xml:space="preserve"> с необходимой коррекцией;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.2. Постановка задачи предупредительного санитарно-гигиенического надзора в области пр</w:t>
      </w:r>
      <w:r w:rsidR="005B0C31" w:rsidRPr="003F4D91">
        <w:rPr>
          <w:rFonts w:ascii="Times New Roman" w:hAnsi="Times New Roman" w:cs="Times New Roman"/>
          <w:kern w:val="28"/>
          <w:sz w:val="24"/>
        </w:rPr>
        <w:t>о</w:t>
      </w:r>
      <w:r w:rsidR="005B0C31" w:rsidRPr="003F4D91">
        <w:rPr>
          <w:rFonts w:ascii="Times New Roman" w:hAnsi="Times New Roman" w:cs="Times New Roman"/>
          <w:kern w:val="28"/>
          <w:sz w:val="24"/>
        </w:rPr>
        <w:t>мышленной гигиены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.3. Постановка задачи текущего санитарно-гигиенического надзора в области промышленной гигиены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.4. Особенности рассмотрения и анализ проектных документов в области гигиены труда.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.5. Нормативные документы текущего и предупредительного санитарного надзора. Станда</w:t>
      </w:r>
      <w:r w:rsidR="005B0C31" w:rsidRPr="003F4D91">
        <w:rPr>
          <w:rFonts w:ascii="Times New Roman" w:hAnsi="Times New Roman" w:cs="Times New Roman"/>
          <w:kern w:val="28"/>
          <w:sz w:val="24"/>
        </w:rPr>
        <w:t>р</w:t>
      </w:r>
      <w:r w:rsidR="005B0C31" w:rsidRPr="003F4D91">
        <w:rPr>
          <w:rFonts w:ascii="Times New Roman" w:hAnsi="Times New Roman" w:cs="Times New Roman"/>
          <w:kern w:val="28"/>
          <w:sz w:val="24"/>
        </w:rPr>
        <w:t>ты безопасности труда. Санитарные правила и нормы. Методические указания.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.6. Понятие о методе санитарно-гигиенического описания и анализа условий труда, трудовой деятельности. Эргономические приёмы исследования.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.7. Общепринятые схемы описания производственных объектов: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.7.1. Схема гигиенического описания цеха,</w:t>
      </w:r>
    </w:p>
    <w:p w:rsidR="005B0C31" w:rsidRPr="003F4D91" w:rsidRDefault="005B0C31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6.7.2. Схема гигиенического описания производственного участка,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.7.3. Схема гигиенического описания завода,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.8. Значимость санитарно-гигиенических характеристик в санитарном надзоре,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.9. Значение санитарно-гигиенической характеристики в установлении и подтверждении ди</w:t>
      </w:r>
      <w:r w:rsidR="005B0C31" w:rsidRPr="003F4D91">
        <w:rPr>
          <w:rFonts w:ascii="Times New Roman" w:hAnsi="Times New Roman" w:cs="Times New Roman"/>
          <w:kern w:val="24"/>
          <w:sz w:val="24"/>
        </w:rPr>
        <w:t>а</w:t>
      </w:r>
      <w:r w:rsidR="005B0C31" w:rsidRPr="003F4D91">
        <w:rPr>
          <w:rFonts w:ascii="Times New Roman" w:hAnsi="Times New Roman" w:cs="Times New Roman"/>
          <w:kern w:val="24"/>
          <w:sz w:val="24"/>
        </w:rPr>
        <w:t>гноза профессионального заболевания,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7.10</w:t>
      </w:r>
      <w:r w:rsidR="005B0C31" w:rsidRPr="003F4D91">
        <w:rPr>
          <w:rFonts w:ascii="Times New Roman" w:hAnsi="Times New Roman" w:cs="Times New Roman"/>
          <w:kern w:val="24"/>
          <w:sz w:val="24"/>
        </w:rPr>
        <w:t>. Особенности составления санитарных и гигиенических характеристик условий труда в разных отраслях промышленности,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7.10</w:t>
      </w:r>
      <w:r w:rsidR="005B0C31" w:rsidRPr="003F4D91">
        <w:rPr>
          <w:rFonts w:ascii="Times New Roman" w:hAnsi="Times New Roman" w:cs="Times New Roman"/>
          <w:kern w:val="24"/>
          <w:sz w:val="24"/>
        </w:rPr>
        <w:t xml:space="preserve">.1. Содержание санитарно-гигиенической характеристики условий труда в разных отраслях </w:t>
      </w:r>
      <w:r w:rsidR="005B0C31" w:rsidRPr="003F4D91">
        <w:rPr>
          <w:rFonts w:ascii="Times New Roman" w:hAnsi="Times New Roman" w:cs="Times New Roman"/>
          <w:kern w:val="24"/>
          <w:sz w:val="24"/>
        </w:rPr>
        <w:lastRenderedPageBreak/>
        <w:t>промышленности с учётом ведущей вредности,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.1</w:t>
      </w:r>
      <w:r w:rsidRPr="003F4D91">
        <w:rPr>
          <w:rFonts w:ascii="Times New Roman" w:hAnsi="Times New Roman" w:cs="Times New Roman"/>
          <w:kern w:val="24"/>
          <w:sz w:val="24"/>
        </w:rPr>
        <w:t>1</w:t>
      </w:r>
      <w:r w:rsidR="005B0C31" w:rsidRPr="003F4D91">
        <w:rPr>
          <w:rFonts w:ascii="Times New Roman" w:hAnsi="Times New Roman" w:cs="Times New Roman"/>
          <w:kern w:val="24"/>
          <w:sz w:val="24"/>
        </w:rPr>
        <w:t>. Вредный и опасный производственный фактор,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7.12</w:t>
      </w:r>
      <w:r w:rsidR="005B0C31" w:rsidRPr="003F4D91">
        <w:rPr>
          <w:rFonts w:ascii="Times New Roman" w:hAnsi="Times New Roman" w:cs="Times New Roman"/>
          <w:kern w:val="24"/>
          <w:sz w:val="24"/>
        </w:rPr>
        <w:t>. Несчастный случай, профессиональное заболевание, производственно - обусловленные болезни,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7.13</w:t>
      </w:r>
      <w:r w:rsidR="005B0C31" w:rsidRPr="003F4D91">
        <w:rPr>
          <w:rFonts w:ascii="Times New Roman" w:hAnsi="Times New Roman" w:cs="Times New Roman"/>
          <w:kern w:val="24"/>
          <w:sz w:val="24"/>
        </w:rPr>
        <w:t>. Изучение и анализ зависимостей “болезни и работа”,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7.1.4</w:t>
      </w:r>
      <w:r w:rsidR="005B0C31" w:rsidRPr="003F4D91">
        <w:rPr>
          <w:rFonts w:ascii="Times New Roman" w:hAnsi="Times New Roman" w:cs="Times New Roman"/>
          <w:kern w:val="24"/>
          <w:sz w:val="24"/>
        </w:rPr>
        <w:t>. Постановка основной  задачи деятельности врача по гигиене труда в расследовании сл</w:t>
      </w:r>
      <w:r w:rsidR="005B0C31" w:rsidRPr="003F4D91">
        <w:rPr>
          <w:rFonts w:ascii="Times New Roman" w:hAnsi="Times New Roman" w:cs="Times New Roman"/>
          <w:kern w:val="24"/>
          <w:sz w:val="24"/>
        </w:rPr>
        <w:t>у</w:t>
      </w:r>
      <w:r w:rsidR="005B0C31" w:rsidRPr="003F4D91">
        <w:rPr>
          <w:rFonts w:ascii="Times New Roman" w:hAnsi="Times New Roman" w:cs="Times New Roman"/>
          <w:kern w:val="24"/>
          <w:sz w:val="24"/>
        </w:rPr>
        <w:t>чаев профессиональной заболеваемости и в анализе болезней трудоспособного возраста,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7.15</w:t>
      </w:r>
      <w:r w:rsidR="005B0C31" w:rsidRPr="003F4D91">
        <w:rPr>
          <w:rFonts w:ascii="Times New Roman" w:hAnsi="Times New Roman" w:cs="Times New Roman"/>
          <w:kern w:val="24"/>
          <w:sz w:val="24"/>
        </w:rPr>
        <w:t>. Расследование и профилактика несчастных случаев и профессиональных болезней,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7.16</w:t>
      </w:r>
      <w:r w:rsidR="005B0C31" w:rsidRPr="003F4D91">
        <w:rPr>
          <w:rFonts w:ascii="Times New Roman" w:hAnsi="Times New Roman" w:cs="Times New Roman"/>
          <w:kern w:val="24"/>
          <w:sz w:val="24"/>
        </w:rPr>
        <w:t>. Травматизм,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7.17</w:t>
      </w:r>
      <w:r w:rsidR="005B0C31" w:rsidRPr="003F4D91">
        <w:rPr>
          <w:rFonts w:ascii="Times New Roman" w:hAnsi="Times New Roman" w:cs="Times New Roman"/>
          <w:kern w:val="24"/>
          <w:sz w:val="24"/>
        </w:rPr>
        <w:t>. Порядок составления санитарно-гигиенических характеристик условий труда работника с подозрением на профессиональное заболевание.</w:t>
      </w:r>
    </w:p>
    <w:p w:rsidR="005B0C31" w:rsidRPr="003F4D91" w:rsidRDefault="005B0C31" w:rsidP="005B0C31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Новая информация: Метод гигиенического описания.</w:t>
      </w:r>
    </w:p>
    <w:p w:rsidR="00201C0C" w:rsidRPr="00F2293B" w:rsidRDefault="00201C0C" w:rsidP="00201C0C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Распределение времени:</w:t>
      </w:r>
    </w:p>
    <w:tbl>
      <w:tblPr>
        <w:tblStyle w:val="ac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201C0C" w:rsidRPr="00F2293B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201C0C" w:rsidRPr="00F2293B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201C0C" w:rsidRPr="00F2293B" w:rsidTr="00421680">
        <w:trPr>
          <w:jc w:val="center"/>
        </w:trPr>
        <w:tc>
          <w:tcPr>
            <w:tcW w:w="3824" w:type="pct"/>
            <w:vAlign w:val="center"/>
          </w:tcPr>
          <w:p w:rsidR="00201C0C" w:rsidRPr="00F2293B" w:rsidRDefault="00201C0C" w:rsidP="00421680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201C0C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201C0C" w:rsidRPr="00F2293B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2.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Постановка задачи предупредительного санитарно-гигиенического надзора в области промышленной гигиены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515874" w:rsidRDefault="00215DB3" w:rsidP="00421680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3.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Постановка задачи текущего санитарно-гигиенического надзора</w:t>
            </w:r>
          </w:p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в области промышленной гигиены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4.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Особенности рассмотрения и анализ проектных документов в области гиги</w:t>
            </w:r>
            <w:r>
              <w:rPr>
                <w:rFonts w:ascii="Times New Roman" w:hAnsi="Times New Roman" w:cs="Times New Roman"/>
                <w:kern w:val="28"/>
                <w:sz w:val="24"/>
              </w:rPr>
              <w:t>ены труда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F82FF2">
              <w:rPr>
                <w:rFonts w:ascii="Times New Roman" w:hAnsi="Times New Roman" w:cs="Times New Roman"/>
                <w:kern w:val="28"/>
                <w:sz w:val="24"/>
              </w:rPr>
              <w:t>75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5.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Нормативные документы текущего и предупредительного санитарн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го надзора. Стандарты безопасности труда. Санитарные правила и но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р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мы. Методические указания.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9B3B2B" w:rsidRPr="003F4D91" w:rsidRDefault="009B3B2B" w:rsidP="00744F7F">
      <w:pPr>
        <w:rPr>
          <w:rFonts w:ascii="Times New Roman" w:hAnsi="Times New Roman" w:cs="Times New Roman"/>
          <w:kern w:val="24"/>
          <w:sz w:val="24"/>
        </w:rPr>
      </w:pPr>
    </w:p>
    <w:p w:rsidR="00BD5C41" w:rsidRPr="003F4D91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7.9</w:t>
      </w:r>
      <w:r w:rsidR="00BD5C41" w:rsidRPr="003F4D91">
        <w:rPr>
          <w:kern w:val="24"/>
          <w:sz w:val="24"/>
          <w:szCs w:val="24"/>
        </w:rPr>
        <w:t>. Методы контроля знаний и навыков:</w:t>
      </w:r>
    </w:p>
    <w:p w:rsidR="00BD5C41" w:rsidRPr="003F4D91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- Активный опрос в конце лекции;</w:t>
      </w:r>
    </w:p>
    <w:p w:rsidR="00BD5C41" w:rsidRPr="003F4D91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- Тесты в слайдах лекции 1.1.</w:t>
      </w:r>
      <w:r w:rsidR="00013CA6" w:rsidRPr="003F4D91">
        <w:rPr>
          <w:kern w:val="24"/>
          <w:sz w:val="24"/>
          <w:szCs w:val="24"/>
        </w:rPr>
        <w:t>7</w:t>
      </w:r>
      <w:r w:rsidR="00BD5C41" w:rsidRPr="003F4D91">
        <w:rPr>
          <w:kern w:val="24"/>
          <w:sz w:val="24"/>
          <w:szCs w:val="24"/>
        </w:rPr>
        <w:t>.</w:t>
      </w:r>
    </w:p>
    <w:p w:rsidR="00D7511C" w:rsidRPr="003F4D91" w:rsidRDefault="00D7511C" w:rsidP="007B33D7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7B33D7" w:rsidRPr="003F4D91" w:rsidRDefault="007B33D7" w:rsidP="007B33D7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3F4D91">
        <w:rPr>
          <w:b/>
          <w:kern w:val="24"/>
          <w:sz w:val="24"/>
          <w:szCs w:val="24"/>
        </w:rPr>
        <w:t>Основная литература: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Гигиенические  критерии и классификация условий труда при воздействии факторов рабочей среды трудового процесса: учебное пособие /сост. Г.Г.Максимов, В.О.Красовский. - Уфа, Изд. БГМУ, 2008. –108 с.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Кириллов В.Ф., И.Б. Губина и др. Руководство к практическим занятиям по гигиене труда: учебное пособие /под редакцией В.Ф.Кириллова. – М., Медицина, 2001. – 400 с.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Санитарно-гигиеническая характеристика условий труда: Учебное пособие / сост. Г.Г. Максимов, В.О. Красовский. – Уфа, Изд. БГМУ, 2003. - 136 с.</w:t>
      </w:r>
    </w:p>
    <w:p w:rsidR="007B33D7" w:rsidRPr="003F4D91" w:rsidRDefault="007B33D7" w:rsidP="007B33D7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3F4D91">
        <w:rPr>
          <w:b/>
          <w:kern w:val="24"/>
          <w:sz w:val="24"/>
          <w:szCs w:val="24"/>
        </w:rPr>
        <w:t>Дополнительная: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Аттестация рабочих мест / Профессиональный риск. Справочник: Под ред. Н.Ф. Изм</w:t>
      </w:r>
      <w:r w:rsidRPr="003F4D91">
        <w:rPr>
          <w:rFonts w:ascii="Times New Roman" w:hAnsi="Times New Roman" w:cs="Times New Roman"/>
          <w:kern w:val="24"/>
          <w:sz w:val="24"/>
        </w:rPr>
        <w:t>е</w:t>
      </w:r>
      <w:r w:rsidRPr="003F4D91">
        <w:rPr>
          <w:rFonts w:ascii="Times New Roman" w:hAnsi="Times New Roman" w:cs="Times New Roman"/>
          <w:kern w:val="24"/>
          <w:sz w:val="24"/>
        </w:rPr>
        <w:t>рова и Э.И. Денисова. -  М., Социздат, 2001.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Горшков С.И., Золина З.М., Мойкин Ю.В. Методы исследований в физиологии труда. М.: Медицина, 1974.- 311 с.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Измеров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Красовский В.О., Максимов Г.Г. Физиолого-гигиеническая диагностика безвредного стажа по условиям труда / Под научной редакцией Максимова Г.Г. - Уфа, 2003. 237 с.</w:t>
      </w:r>
    </w:p>
    <w:p w:rsidR="007B33D7" w:rsidRPr="003F4D91" w:rsidRDefault="007B33D7" w:rsidP="007B33D7">
      <w:pPr>
        <w:pStyle w:val="1"/>
        <w:keepNext w:val="0"/>
        <w:numPr>
          <w:ilvl w:val="0"/>
          <w:numId w:val="17"/>
        </w:numPr>
        <w:tabs>
          <w:tab w:val="left" w:pos="708"/>
        </w:tabs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3F4D91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7B33D7" w:rsidRPr="003F4D91" w:rsidRDefault="007B33D7" w:rsidP="007B33D7">
      <w:pPr>
        <w:pStyle w:val="a5"/>
        <w:numPr>
          <w:ilvl w:val="0"/>
          <w:numId w:val="17"/>
        </w:numPr>
        <w:tabs>
          <w:tab w:val="left" w:pos="708"/>
        </w:tabs>
        <w:spacing w:after="0"/>
        <w:ind w:left="0" w:firstLine="397"/>
        <w:rPr>
          <w:kern w:val="24"/>
        </w:rPr>
      </w:pPr>
      <w:r w:rsidRPr="003F4D91">
        <w:rPr>
          <w:kern w:val="24"/>
        </w:rPr>
        <w:lastRenderedPageBreak/>
        <w:t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Физические факторы производственной и природной среды. Гигиеническая оценка и контроль: Учебное пособие  для слушателей системы профессионального последипломного образования врачей. – М., Медицина, 2003.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Физические факторы. Эколого-гигиеническая оценка и контроль. Практическое рук</w:t>
      </w:r>
      <w:r w:rsidRPr="003F4D91">
        <w:rPr>
          <w:rFonts w:ascii="Times New Roman" w:hAnsi="Times New Roman" w:cs="Times New Roman"/>
          <w:kern w:val="24"/>
          <w:sz w:val="24"/>
        </w:rPr>
        <w:t>о</w:t>
      </w:r>
      <w:r w:rsidRPr="003F4D91">
        <w:rPr>
          <w:rFonts w:ascii="Times New Roman" w:hAnsi="Times New Roman" w:cs="Times New Roman"/>
          <w:kern w:val="24"/>
          <w:sz w:val="24"/>
        </w:rPr>
        <w:t>водство в 2-х т.: Под ред. Н.Ф. Измерова, Г.А.Суворова, С.С. Куролесина - М., Медицина, 1999.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Человеческий фактор: В 6-ти тт. Т1. Эргономика - комплексная научно-техническая дисциплина: Пер с англ. / Ж. Кристенсен, Д. Мейстер, П. Фоули и др. - М.: Мир, 1991. - 599 с., ил.</w:t>
      </w:r>
    </w:p>
    <w:p w:rsidR="007B33D7" w:rsidRPr="003F4D91" w:rsidRDefault="007B33D7" w:rsidP="007B33D7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3F4D91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bCs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Гигиенические требования к организации "Гигиенические требования к организации технологических процессов, производственному оборудованию и рабочему инструменту" .СП 2.2.2.1327-03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ГОСТ 12.0.002-80. ССБТ. Термины и определения. М., Изд - во “Стандартов", 1988.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3F4D91">
        <w:rPr>
          <w:rFonts w:ascii="Times New Roman" w:hAnsi="Times New Roman" w:cs="Times New Roman"/>
          <w:kern w:val="24"/>
          <w:sz w:val="24"/>
        </w:rPr>
        <w:t>и</w:t>
      </w:r>
      <w:r w:rsidRPr="003F4D91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Общероссийский классификатор профессий рабочих, должностей служащих и тари</w:t>
      </w:r>
      <w:r w:rsidRPr="003F4D91">
        <w:rPr>
          <w:rFonts w:ascii="Times New Roman" w:hAnsi="Times New Roman" w:cs="Times New Roman"/>
          <w:kern w:val="24"/>
          <w:sz w:val="24"/>
        </w:rPr>
        <w:t>ф</w:t>
      </w:r>
      <w:r w:rsidRPr="003F4D91">
        <w:rPr>
          <w:rFonts w:ascii="Times New Roman" w:hAnsi="Times New Roman" w:cs="Times New Roman"/>
          <w:kern w:val="24"/>
          <w:sz w:val="24"/>
        </w:rPr>
        <w:t>ных разрядов. ОК-016-94. Издание официальное: В 2 ч. - М., - 1995.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Правила отнесения отраслей (подотраслей) экономики к классу профессионального риска / Утверждены постановлением Правительства РФ от 31 августа1999 г. № 975 (в ред. П</w:t>
      </w:r>
      <w:r w:rsidRPr="003F4D91">
        <w:rPr>
          <w:rFonts w:ascii="Times New Roman" w:hAnsi="Times New Roman" w:cs="Times New Roman"/>
          <w:kern w:val="24"/>
          <w:sz w:val="24"/>
        </w:rPr>
        <w:t>о</w:t>
      </w:r>
      <w:r w:rsidRPr="003F4D91">
        <w:rPr>
          <w:rFonts w:ascii="Times New Roman" w:hAnsi="Times New Roman" w:cs="Times New Roman"/>
          <w:kern w:val="24"/>
          <w:sz w:val="24"/>
        </w:rPr>
        <w:t xml:space="preserve">становления Правительства РФ от 27. 05. 2000 № 415, от 21.12.2000 № 996) </w:t>
      </w:r>
    </w:p>
    <w:p w:rsidR="00714326" w:rsidRPr="003F4D91" w:rsidRDefault="00714326" w:rsidP="00BD5C41">
      <w:pPr>
        <w:pStyle w:val="a3"/>
        <w:ind w:firstLine="0"/>
        <w:rPr>
          <w:kern w:val="24"/>
          <w:sz w:val="24"/>
          <w:szCs w:val="24"/>
        </w:rPr>
      </w:pPr>
    </w:p>
    <w:p w:rsidR="00714326" w:rsidRPr="003F4D91" w:rsidRDefault="00714326" w:rsidP="00BD5C41">
      <w:pPr>
        <w:pStyle w:val="a3"/>
        <w:ind w:firstLine="0"/>
        <w:rPr>
          <w:kern w:val="24"/>
          <w:sz w:val="24"/>
          <w:szCs w:val="24"/>
        </w:rPr>
      </w:pPr>
    </w:p>
    <w:p w:rsidR="00F65380" w:rsidRPr="003F4D91" w:rsidRDefault="00F65380" w:rsidP="00F65380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F65380" w:rsidRPr="003F4D91" w:rsidRDefault="00F65380" w:rsidP="00F65380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F65380" w:rsidRPr="003F4D91" w:rsidRDefault="00F65380" w:rsidP="00F65380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A3732F" w:rsidRPr="003F4D91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sectPr w:rsidR="00A3732F" w:rsidRPr="003F4D91" w:rsidSect="0087396F">
      <w:headerReference w:type="default" r:id="rId8"/>
      <w:headerReference w:type="firs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4B" w:rsidRDefault="00B54C4B" w:rsidP="002910F4">
      <w:r>
        <w:separator/>
      </w:r>
    </w:p>
  </w:endnote>
  <w:endnote w:type="continuationSeparator" w:id="0">
    <w:p w:rsidR="00B54C4B" w:rsidRDefault="00B54C4B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4B" w:rsidRDefault="00B54C4B" w:rsidP="002910F4">
      <w:r>
        <w:separator/>
      </w:r>
    </w:p>
  </w:footnote>
  <w:footnote w:type="continuationSeparator" w:id="0">
    <w:p w:rsidR="00B54C4B" w:rsidRDefault="00B54C4B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5B3055">
          <w:rPr>
            <w:rFonts w:ascii="Times New Roman" w:hAnsi="Times New Roman" w:cs="Times New Roman"/>
            <w:b/>
            <w:i/>
            <w:noProof/>
          </w:rPr>
          <w:t>3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1"/>
  </w:num>
  <w:num w:numId="7">
    <w:abstractNumId w:val="12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13"/>
  </w:num>
  <w:num w:numId="13">
    <w:abstractNumId w:val="6"/>
  </w:num>
  <w:num w:numId="14">
    <w:abstractNumId w:val="2"/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B14E6"/>
    <w:rsid w:val="000B15CB"/>
    <w:rsid w:val="000B5BF2"/>
    <w:rsid w:val="000D58AB"/>
    <w:rsid w:val="00117C12"/>
    <w:rsid w:val="00142FFE"/>
    <w:rsid w:val="00150922"/>
    <w:rsid w:val="00153C69"/>
    <w:rsid w:val="0017016A"/>
    <w:rsid w:val="00174075"/>
    <w:rsid w:val="001E207E"/>
    <w:rsid w:val="00201C0C"/>
    <w:rsid w:val="0020486D"/>
    <w:rsid w:val="00215DB3"/>
    <w:rsid w:val="0024107D"/>
    <w:rsid w:val="00246E22"/>
    <w:rsid w:val="00251394"/>
    <w:rsid w:val="00254E28"/>
    <w:rsid w:val="00283A2D"/>
    <w:rsid w:val="002910F4"/>
    <w:rsid w:val="00293926"/>
    <w:rsid w:val="002E181A"/>
    <w:rsid w:val="00340552"/>
    <w:rsid w:val="003658B3"/>
    <w:rsid w:val="0038232F"/>
    <w:rsid w:val="00391B3B"/>
    <w:rsid w:val="00392AF6"/>
    <w:rsid w:val="003A042B"/>
    <w:rsid w:val="003A36B7"/>
    <w:rsid w:val="003C3543"/>
    <w:rsid w:val="003C77A1"/>
    <w:rsid w:val="003F0F56"/>
    <w:rsid w:val="003F4D91"/>
    <w:rsid w:val="0040351E"/>
    <w:rsid w:val="00414A44"/>
    <w:rsid w:val="004614B7"/>
    <w:rsid w:val="00491E5E"/>
    <w:rsid w:val="004A45C4"/>
    <w:rsid w:val="004A6D68"/>
    <w:rsid w:val="0051079B"/>
    <w:rsid w:val="00515874"/>
    <w:rsid w:val="00555B1A"/>
    <w:rsid w:val="00587158"/>
    <w:rsid w:val="005B0C31"/>
    <w:rsid w:val="005B3055"/>
    <w:rsid w:val="005B622E"/>
    <w:rsid w:val="005C035F"/>
    <w:rsid w:val="005C18EA"/>
    <w:rsid w:val="005C3176"/>
    <w:rsid w:val="005F0632"/>
    <w:rsid w:val="00614BA1"/>
    <w:rsid w:val="006500DA"/>
    <w:rsid w:val="00651107"/>
    <w:rsid w:val="006E24A7"/>
    <w:rsid w:val="00711190"/>
    <w:rsid w:val="00714326"/>
    <w:rsid w:val="00724EBA"/>
    <w:rsid w:val="0072779B"/>
    <w:rsid w:val="0074467A"/>
    <w:rsid w:val="00744F7F"/>
    <w:rsid w:val="007475AE"/>
    <w:rsid w:val="0075172D"/>
    <w:rsid w:val="007723E8"/>
    <w:rsid w:val="00780D9D"/>
    <w:rsid w:val="0078617E"/>
    <w:rsid w:val="007941AE"/>
    <w:rsid w:val="007A44D1"/>
    <w:rsid w:val="007B33D7"/>
    <w:rsid w:val="007C7728"/>
    <w:rsid w:val="007D3E1B"/>
    <w:rsid w:val="007D75A9"/>
    <w:rsid w:val="007E14F2"/>
    <w:rsid w:val="008274B6"/>
    <w:rsid w:val="00853C55"/>
    <w:rsid w:val="00855E6C"/>
    <w:rsid w:val="00857876"/>
    <w:rsid w:val="0087396F"/>
    <w:rsid w:val="00880BA4"/>
    <w:rsid w:val="00887417"/>
    <w:rsid w:val="008A4063"/>
    <w:rsid w:val="008F1400"/>
    <w:rsid w:val="009071AE"/>
    <w:rsid w:val="009179A2"/>
    <w:rsid w:val="009271AB"/>
    <w:rsid w:val="009526CA"/>
    <w:rsid w:val="0098301D"/>
    <w:rsid w:val="00985F8E"/>
    <w:rsid w:val="009B3B2B"/>
    <w:rsid w:val="009D5C5B"/>
    <w:rsid w:val="009E0F4B"/>
    <w:rsid w:val="00A138DF"/>
    <w:rsid w:val="00A3732F"/>
    <w:rsid w:val="00A668F9"/>
    <w:rsid w:val="00A80823"/>
    <w:rsid w:val="00A92C9E"/>
    <w:rsid w:val="00A952F7"/>
    <w:rsid w:val="00A963D2"/>
    <w:rsid w:val="00AC6AE5"/>
    <w:rsid w:val="00B0280C"/>
    <w:rsid w:val="00B04412"/>
    <w:rsid w:val="00B42607"/>
    <w:rsid w:val="00B50C0B"/>
    <w:rsid w:val="00B5350E"/>
    <w:rsid w:val="00B541FB"/>
    <w:rsid w:val="00B54C4B"/>
    <w:rsid w:val="00B6432D"/>
    <w:rsid w:val="00B91486"/>
    <w:rsid w:val="00BA2C84"/>
    <w:rsid w:val="00BA2E13"/>
    <w:rsid w:val="00BD5C41"/>
    <w:rsid w:val="00C020E9"/>
    <w:rsid w:val="00C02993"/>
    <w:rsid w:val="00C45851"/>
    <w:rsid w:val="00C741C6"/>
    <w:rsid w:val="00CB1BBF"/>
    <w:rsid w:val="00CC5CB4"/>
    <w:rsid w:val="00CD437B"/>
    <w:rsid w:val="00CE3A8A"/>
    <w:rsid w:val="00CE6785"/>
    <w:rsid w:val="00D30C0C"/>
    <w:rsid w:val="00D35767"/>
    <w:rsid w:val="00D473F1"/>
    <w:rsid w:val="00D5240D"/>
    <w:rsid w:val="00D71BC9"/>
    <w:rsid w:val="00D7511C"/>
    <w:rsid w:val="00DC3D3B"/>
    <w:rsid w:val="00DE4E03"/>
    <w:rsid w:val="00E0330B"/>
    <w:rsid w:val="00E05339"/>
    <w:rsid w:val="00E33F7A"/>
    <w:rsid w:val="00E362AA"/>
    <w:rsid w:val="00E367F7"/>
    <w:rsid w:val="00E51999"/>
    <w:rsid w:val="00E537B7"/>
    <w:rsid w:val="00E60F62"/>
    <w:rsid w:val="00E754AB"/>
    <w:rsid w:val="00EE5365"/>
    <w:rsid w:val="00F21F8C"/>
    <w:rsid w:val="00F32A6B"/>
    <w:rsid w:val="00F47A14"/>
    <w:rsid w:val="00F61EB5"/>
    <w:rsid w:val="00F65380"/>
    <w:rsid w:val="00F82FF2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Руководство Р. 2.2.2006-05. “Руководство по гигиенической оценке факторов рабоче</vt:lpstr>
    </vt:vector>
  </TitlesOfParts>
  <Company/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3</cp:revision>
  <dcterms:created xsi:type="dcterms:W3CDTF">2013-03-31T09:26:00Z</dcterms:created>
  <dcterms:modified xsi:type="dcterms:W3CDTF">2014-01-21T14:53:00Z</dcterms:modified>
</cp:coreProperties>
</file>